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3" w:rsidRPr="00B74CA3" w:rsidRDefault="0023719E" w:rsidP="00B74CA3">
      <w:pPr>
        <w:jc w:val="center"/>
        <w:rPr>
          <w:rFonts w:ascii="Gill Sans" w:hAnsi="Gill Sans"/>
          <w:b/>
          <w:i/>
        </w:rPr>
      </w:pPr>
      <w:r w:rsidRPr="00B74CA3">
        <w:rPr>
          <w:rFonts w:ascii="Gill Sans" w:hAnsi="Gill Sans"/>
          <w:b/>
          <w:i/>
        </w:rPr>
        <w:t xml:space="preserve">ASB </w:t>
      </w:r>
      <w:r w:rsidR="00B74CA3" w:rsidRPr="00B74CA3">
        <w:rPr>
          <w:rFonts w:ascii="Gill Sans" w:hAnsi="Gill Sans"/>
          <w:b/>
          <w:i/>
        </w:rPr>
        <w:t>Assignment</w:t>
      </w:r>
    </w:p>
    <w:p w:rsidR="00B74CA3" w:rsidRPr="00B74CA3" w:rsidRDefault="00B74CA3" w:rsidP="0023719E">
      <w:pPr>
        <w:rPr>
          <w:rFonts w:ascii="Gill Sans" w:hAnsi="Gill Sans"/>
          <w:b/>
          <w:i/>
        </w:rPr>
      </w:pPr>
    </w:p>
    <w:p w:rsidR="00B74CA3" w:rsidRPr="00B74CA3" w:rsidRDefault="00B74CA3" w:rsidP="00B74CA3">
      <w:pPr>
        <w:jc w:val="center"/>
        <w:rPr>
          <w:rFonts w:ascii="Gill Sans" w:hAnsi="Gill Sans"/>
          <w:i/>
        </w:rPr>
      </w:pPr>
      <w:proofErr w:type="gramStart"/>
      <w:r w:rsidRPr="00B74CA3">
        <w:rPr>
          <w:rFonts w:ascii="Gill Sans" w:hAnsi="Gill Sans"/>
          <w:i/>
        </w:rPr>
        <w:t>I</w:t>
      </w:r>
      <w:proofErr w:type="gramEnd"/>
      <w:r w:rsidRPr="00B74CA3">
        <w:rPr>
          <w:rFonts w:ascii="Gill Sans" w:hAnsi="Gill Sans"/>
          <w:i/>
        </w:rPr>
        <w:t xml:space="preserve"> have spoken with the Principal as well as the president of the PTO and the ASB manager. </w:t>
      </w:r>
      <w:proofErr w:type="gramStart"/>
      <w:r w:rsidRPr="00B74CA3">
        <w:rPr>
          <w:rFonts w:ascii="Gill Sans" w:hAnsi="Gill Sans"/>
          <w:i/>
        </w:rPr>
        <w:t>I</w:t>
      </w:r>
      <w:proofErr w:type="gramEnd"/>
      <w:r w:rsidRPr="00B74CA3">
        <w:rPr>
          <w:rFonts w:ascii="Gill Sans" w:hAnsi="Gill Sans"/>
          <w:i/>
        </w:rPr>
        <w:t xml:space="preserve"> plan to meet with them the second or third week of school depending on schedules and beginning of the year activities. </w:t>
      </w:r>
      <w:proofErr w:type="gramStart"/>
      <w:r>
        <w:rPr>
          <w:rFonts w:ascii="Gill Sans" w:hAnsi="Gill Sans"/>
          <w:i/>
        </w:rPr>
        <w:t>I</w:t>
      </w:r>
      <w:proofErr w:type="gramEnd"/>
      <w:r>
        <w:rPr>
          <w:rFonts w:ascii="Gill Sans" w:hAnsi="Gill Sans"/>
          <w:i/>
        </w:rPr>
        <w:t xml:space="preserve"> work with these folks regularly, so the meeting should be very casual and welcomed. </w:t>
      </w:r>
      <w:r w:rsidRPr="00B74CA3">
        <w:rPr>
          <w:rFonts w:ascii="Gill Sans" w:hAnsi="Gill Sans"/>
          <w:i/>
        </w:rPr>
        <w:t>They are en</w:t>
      </w:r>
      <w:r>
        <w:rPr>
          <w:rFonts w:ascii="Gill Sans" w:hAnsi="Gill Sans"/>
          <w:i/>
        </w:rPr>
        <w:t xml:space="preserve">thusiastic about engaging in </w:t>
      </w:r>
      <w:r w:rsidRPr="00B74CA3">
        <w:rPr>
          <w:rFonts w:ascii="Gill Sans" w:hAnsi="Gill Sans"/>
          <w:i/>
        </w:rPr>
        <w:t xml:space="preserve">learning and discovering new ways to practice policy and laws relating to school finance. </w:t>
      </w:r>
    </w:p>
    <w:p w:rsidR="00B74CA3" w:rsidRPr="00B74CA3" w:rsidRDefault="00B74CA3" w:rsidP="0023719E">
      <w:pPr>
        <w:rPr>
          <w:rFonts w:ascii="Gill Sans" w:hAnsi="Gill Sans"/>
          <w:b/>
          <w:i/>
        </w:rPr>
      </w:pPr>
    </w:p>
    <w:p w:rsidR="00B74CA3" w:rsidRPr="00B74CA3" w:rsidRDefault="00B74CA3" w:rsidP="0023719E">
      <w:pPr>
        <w:rPr>
          <w:rFonts w:ascii="Gill Sans" w:hAnsi="Gill Sans"/>
          <w:b/>
          <w:i/>
        </w:rPr>
      </w:pPr>
      <w:r w:rsidRPr="00B74CA3">
        <w:rPr>
          <w:rFonts w:ascii="Gill Sans" w:hAnsi="Gill Sans"/>
          <w:b/>
          <w:i/>
        </w:rPr>
        <w:t>Who:</w:t>
      </w:r>
    </w:p>
    <w:p w:rsidR="00B74CA3" w:rsidRPr="00B74CA3" w:rsidRDefault="00B74CA3" w:rsidP="0023719E">
      <w:pPr>
        <w:rPr>
          <w:rFonts w:ascii="Gill Sans" w:hAnsi="Gill Sans"/>
          <w:i/>
        </w:rPr>
      </w:pPr>
      <w:r w:rsidRPr="00B74CA3">
        <w:rPr>
          <w:rFonts w:ascii="Gill Sans" w:hAnsi="Gill Sans"/>
          <w:i/>
        </w:rPr>
        <w:t>Parent Teacher Organization</w:t>
      </w:r>
    </w:p>
    <w:p w:rsidR="00B74CA3" w:rsidRPr="00B74CA3" w:rsidRDefault="00B74CA3" w:rsidP="00B74CA3">
      <w:pPr>
        <w:pStyle w:val="ListParagraph"/>
        <w:numPr>
          <w:ilvl w:val="0"/>
          <w:numId w:val="2"/>
        </w:numPr>
        <w:rPr>
          <w:rFonts w:ascii="Gill Sans" w:hAnsi="Gill Sans"/>
          <w:i/>
        </w:rPr>
      </w:pPr>
      <w:r w:rsidRPr="00B74CA3">
        <w:rPr>
          <w:rFonts w:ascii="Gill Sans" w:hAnsi="Gill Sans"/>
        </w:rPr>
        <w:t xml:space="preserve">President: </w:t>
      </w:r>
      <w:proofErr w:type="spellStart"/>
      <w:r w:rsidRPr="00B74CA3">
        <w:rPr>
          <w:rFonts w:ascii="Gill Sans" w:hAnsi="Gill Sans"/>
        </w:rPr>
        <w:t>Akeisha</w:t>
      </w:r>
      <w:proofErr w:type="spellEnd"/>
      <w:r w:rsidRPr="00B74CA3">
        <w:rPr>
          <w:rFonts w:ascii="Gill Sans" w:hAnsi="Gill Sans"/>
        </w:rPr>
        <w:t xml:space="preserve"> </w:t>
      </w:r>
      <w:proofErr w:type="spellStart"/>
      <w:r w:rsidRPr="00B74CA3">
        <w:rPr>
          <w:rFonts w:ascii="Gill Sans" w:hAnsi="Gill Sans"/>
        </w:rPr>
        <w:t>Lambe</w:t>
      </w:r>
      <w:proofErr w:type="spellEnd"/>
    </w:p>
    <w:p w:rsidR="00B74CA3" w:rsidRPr="00B74CA3" w:rsidRDefault="00B74CA3" w:rsidP="00B74CA3">
      <w:pPr>
        <w:pStyle w:val="ListParagraph"/>
        <w:numPr>
          <w:ilvl w:val="0"/>
          <w:numId w:val="2"/>
        </w:numPr>
        <w:rPr>
          <w:rFonts w:ascii="Gill Sans" w:hAnsi="Gill Sans"/>
          <w:i/>
        </w:rPr>
      </w:pPr>
      <w:r w:rsidRPr="00B74CA3">
        <w:rPr>
          <w:rFonts w:ascii="Gill Sans" w:hAnsi="Gill Sans"/>
        </w:rPr>
        <w:t xml:space="preserve">Vice President: Angela </w:t>
      </w:r>
      <w:proofErr w:type="spellStart"/>
      <w:r w:rsidRPr="00B74CA3">
        <w:rPr>
          <w:rFonts w:ascii="Gill Sans" w:hAnsi="Gill Sans"/>
        </w:rPr>
        <w:t>Abshere</w:t>
      </w:r>
      <w:proofErr w:type="spellEnd"/>
    </w:p>
    <w:p w:rsidR="00B74CA3" w:rsidRPr="00B74CA3" w:rsidRDefault="00B74CA3" w:rsidP="00B74CA3">
      <w:pPr>
        <w:pStyle w:val="ListParagraph"/>
        <w:numPr>
          <w:ilvl w:val="0"/>
          <w:numId w:val="2"/>
        </w:numPr>
        <w:rPr>
          <w:rFonts w:ascii="Gill Sans" w:hAnsi="Gill Sans"/>
          <w:i/>
        </w:rPr>
      </w:pPr>
      <w:r w:rsidRPr="00B74CA3">
        <w:rPr>
          <w:rFonts w:ascii="Gill Sans" w:hAnsi="Gill Sans"/>
        </w:rPr>
        <w:t xml:space="preserve">Treasurer: Jacquie </w:t>
      </w:r>
      <w:proofErr w:type="spellStart"/>
      <w:r w:rsidRPr="00B74CA3">
        <w:rPr>
          <w:rFonts w:ascii="Gill Sans" w:hAnsi="Gill Sans"/>
        </w:rPr>
        <w:t>Wilskey</w:t>
      </w:r>
      <w:proofErr w:type="spellEnd"/>
    </w:p>
    <w:p w:rsidR="00B74CA3" w:rsidRPr="00B74CA3" w:rsidRDefault="00B74CA3" w:rsidP="00B74CA3">
      <w:pPr>
        <w:rPr>
          <w:rFonts w:ascii="Gill Sans" w:hAnsi="Gill Sans"/>
          <w:i/>
        </w:rPr>
      </w:pPr>
      <w:r w:rsidRPr="00B74CA3">
        <w:rPr>
          <w:rFonts w:ascii="Gill Sans" w:hAnsi="Gill Sans"/>
          <w:i/>
        </w:rPr>
        <w:t>ASB Manager</w:t>
      </w:r>
    </w:p>
    <w:p w:rsidR="00B74CA3" w:rsidRPr="00B74CA3" w:rsidRDefault="00B74CA3" w:rsidP="00B74CA3">
      <w:pPr>
        <w:pStyle w:val="ListParagraph"/>
        <w:numPr>
          <w:ilvl w:val="0"/>
          <w:numId w:val="3"/>
        </w:numPr>
        <w:rPr>
          <w:rFonts w:ascii="Gill Sans" w:hAnsi="Gill Sans"/>
          <w:i/>
        </w:rPr>
      </w:pPr>
      <w:r w:rsidRPr="00B74CA3">
        <w:rPr>
          <w:rFonts w:ascii="Gill Sans" w:hAnsi="Gill Sans"/>
        </w:rPr>
        <w:t>Cindy Freeman</w:t>
      </w:r>
    </w:p>
    <w:p w:rsidR="00B74CA3" w:rsidRPr="00B74CA3" w:rsidRDefault="00B74CA3" w:rsidP="00B74CA3">
      <w:pPr>
        <w:pStyle w:val="ListParagraph"/>
        <w:rPr>
          <w:rFonts w:ascii="Gill Sans" w:hAnsi="Gill Sans"/>
          <w:i/>
        </w:rPr>
      </w:pPr>
    </w:p>
    <w:p w:rsidR="0023719E" w:rsidRPr="00B74CA3" w:rsidRDefault="0023719E" w:rsidP="0023719E">
      <w:pPr>
        <w:rPr>
          <w:rFonts w:ascii="Gill Sans" w:hAnsi="Gill Sans"/>
          <w:b/>
          <w:i/>
        </w:rPr>
      </w:pPr>
      <w:r w:rsidRPr="00B74CA3">
        <w:rPr>
          <w:rFonts w:ascii="Gill Sans" w:hAnsi="Gill Sans"/>
          <w:b/>
          <w:i/>
        </w:rPr>
        <w:t xml:space="preserve"> What </w:t>
      </w:r>
    </w:p>
    <w:p w:rsidR="0023719E" w:rsidRPr="00B74CA3" w:rsidRDefault="0023719E" w:rsidP="0023719E">
      <w:pPr>
        <w:pStyle w:val="ListParagraph"/>
        <w:numPr>
          <w:ilvl w:val="0"/>
          <w:numId w:val="1"/>
        </w:numPr>
        <w:rPr>
          <w:rFonts w:ascii="Gill Sans" w:hAnsi="Gill Sans"/>
          <w:b/>
          <w:i/>
        </w:rPr>
      </w:pPr>
      <w:r w:rsidRPr="00B74CA3">
        <w:rPr>
          <w:rFonts w:ascii="Gill Sans" w:hAnsi="Gill Sans"/>
        </w:rPr>
        <w:t>Presenting a conversation with the ASB/PTO</w:t>
      </w:r>
    </w:p>
    <w:p w:rsidR="0023719E" w:rsidRPr="00B74CA3" w:rsidRDefault="0023719E" w:rsidP="0023719E">
      <w:pPr>
        <w:pStyle w:val="ListParagraph"/>
        <w:numPr>
          <w:ilvl w:val="0"/>
          <w:numId w:val="1"/>
        </w:numPr>
        <w:rPr>
          <w:rFonts w:ascii="Gill Sans" w:hAnsi="Gill Sans"/>
          <w:b/>
          <w:i/>
        </w:rPr>
      </w:pPr>
      <w:r w:rsidRPr="00B74CA3">
        <w:rPr>
          <w:rFonts w:ascii="Gill Sans" w:hAnsi="Gill Sans"/>
        </w:rPr>
        <w:t>Hitting highlights</w:t>
      </w:r>
    </w:p>
    <w:p w:rsidR="00B74CA3" w:rsidRPr="00B74CA3" w:rsidRDefault="00B74CA3">
      <w:pPr>
        <w:rPr>
          <w:rFonts w:ascii="Gill Sans" w:hAnsi="Gill Sans"/>
        </w:rPr>
      </w:pPr>
    </w:p>
    <w:p w:rsidR="00B74CA3" w:rsidRPr="00B74CA3" w:rsidRDefault="00B74CA3">
      <w:pPr>
        <w:rPr>
          <w:rFonts w:ascii="Gill Sans" w:hAnsi="Gill Sans"/>
          <w:b/>
          <w:i/>
        </w:rPr>
      </w:pPr>
      <w:r w:rsidRPr="00B74CA3">
        <w:rPr>
          <w:rFonts w:ascii="Gill Sans" w:hAnsi="Gill Sans"/>
          <w:b/>
          <w:i/>
        </w:rPr>
        <w:t>When</w:t>
      </w:r>
    </w:p>
    <w:p w:rsidR="00B74CA3" w:rsidRPr="00B74CA3" w:rsidRDefault="00B74CA3" w:rsidP="00B74CA3">
      <w:pPr>
        <w:pStyle w:val="ListParagraph"/>
        <w:numPr>
          <w:ilvl w:val="0"/>
          <w:numId w:val="4"/>
        </w:numPr>
        <w:rPr>
          <w:rFonts w:ascii="Gill Sans" w:hAnsi="Gill Sans"/>
          <w:b/>
        </w:rPr>
      </w:pPr>
      <w:r>
        <w:rPr>
          <w:rFonts w:ascii="Gill Sans" w:hAnsi="Gill Sans"/>
        </w:rPr>
        <w:t>Second or third week of school</w:t>
      </w:r>
    </w:p>
    <w:p w:rsidR="00B74CA3" w:rsidRPr="00B74CA3" w:rsidRDefault="00B74CA3" w:rsidP="00B74CA3">
      <w:pPr>
        <w:pStyle w:val="ListParagraph"/>
        <w:numPr>
          <w:ilvl w:val="0"/>
          <w:numId w:val="4"/>
        </w:numPr>
        <w:rPr>
          <w:rFonts w:ascii="Gill Sans" w:hAnsi="Gill Sans"/>
          <w:b/>
        </w:rPr>
      </w:pPr>
      <w:r>
        <w:rPr>
          <w:rFonts w:ascii="Gill Sans" w:hAnsi="Gill Sans"/>
        </w:rPr>
        <w:t>Before or after school scheduled meeting</w:t>
      </w:r>
    </w:p>
    <w:p w:rsidR="00B74CA3" w:rsidRDefault="00B74CA3" w:rsidP="00B74CA3">
      <w:pPr>
        <w:rPr>
          <w:rFonts w:ascii="Gill Sans" w:hAnsi="Gill Sans"/>
          <w:b/>
        </w:rPr>
      </w:pPr>
    </w:p>
    <w:p w:rsidR="00B74CA3" w:rsidRDefault="00B74CA3" w:rsidP="00B74CA3">
      <w:pPr>
        <w:rPr>
          <w:rFonts w:ascii="Gill Sans" w:hAnsi="Gill Sans"/>
          <w:b/>
          <w:i/>
        </w:rPr>
      </w:pPr>
      <w:r w:rsidRPr="00B74CA3">
        <w:rPr>
          <w:rFonts w:ascii="Gill Sans" w:hAnsi="Gill Sans"/>
          <w:b/>
          <w:i/>
        </w:rPr>
        <w:t>Topics to Cover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Raffles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Fundraising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Walk-a-thon logistics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Canned food drive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Bikes for Books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Cash Handling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Field Trips</w:t>
      </w:r>
    </w:p>
    <w:p w:rsidR="00B74CA3" w:rsidRPr="00B74CA3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Imprest accounts</w:t>
      </w:r>
    </w:p>
    <w:p w:rsidR="00946188" w:rsidRPr="00946188" w:rsidRDefault="00B74CA3" w:rsidP="00B74CA3">
      <w:pPr>
        <w:pStyle w:val="ListParagraph"/>
        <w:numPr>
          <w:ilvl w:val="0"/>
          <w:numId w:val="5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>Accounting systems</w:t>
      </w:r>
    </w:p>
    <w:p w:rsidR="00946188" w:rsidRDefault="00946188" w:rsidP="00946188">
      <w:pPr>
        <w:rPr>
          <w:rFonts w:ascii="Gill Sans" w:hAnsi="Gill Sans"/>
          <w:b/>
          <w:i/>
        </w:rPr>
      </w:pPr>
    </w:p>
    <w:p w:rsidR="00946188" w:rsidRDefault="00946188" w:rsidP="00946188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t xml:space="preserve">Resources </w:t>
      </w:r>
    </w:p>
    <w:p w:rsidR="00946188" w:rsidRDefault="00946188" w:rsidP="00946188">
      <w:pPr>
        <w:pStyle w:val="ListParagraph"/>
        <w:numPr>
          <w:ilvl w:val="0"/>
          <w:numId w:val="6"/>
        </w:numPr>
        <w:rPr>
          <w:rFonts w:ascii="Gill Sans" w:hAnsi="Gill Sans"/>
        </w:rPr>
      </w:pPr>
      <w:r>
        <w:rPr>
          <w:rFonts w:ascii="Gill Sans" w:hAnsi="Gill Sans"/>
        </w:rPr>
        <w:t xml:space="preserve">WASBO Guides and </w:t>
      </w:r>
      <w:r w:rsidR="00AD792F">
        <w:rPr>
          <w:rFonts w:ascii="Gill Sans" w:hAnsi="Gill Sans"/>
        </w:rPr>
        <w:t>Manuals</w:t>
      </w:r>
    </w:p>
    <w:p w:rsidR="00946188" w:rsidRDefault="00946188" w:rsidP="00946188">
      <w:pPr>
        <w:pStyle w:val="ListParagraph"/>
        <w:numPr>
          <w:ilvl w:val="0"/>
          <w:numId w:val="6"/>
        </w:numPr>
        <w:rPr>
          <w:rFonts w:ascii="Gill Sans" w:hAnsi="Gill Sans"/>
        </w:rPr>
      </w:pPr>
      <w:r>
        <w:rPr>
          <w:rFonts w:ascii="Gill Sans" w:hAnsi="Gill Sans"/>
        </w:rPr>
        <w:t>Direct them to my quick reference website</w:t>
      </w:r>
    </w:p>
    <w:p w:rsidR="0023719E" w:rsidRPr="00946188" w:rsidRDefault="00946188" w:rsidP="00946188">
      <w:pPr>
        <w:pStyle w:val="ListParagraph"/>
        <w:numPr>
          <w:ilvl w:val="0"/>
          <w:numId w:val="6"/>
        </w:numPr>
        <w:rPr>
          <w:rFonts w:ascii="Gill Sans" w:hAnsi="Gill Sans"/>
        </w:rPr>
      </w:pPr>
      <w:r>
        <w:rPr>
          <w:rFonts w:ascii="Gill Sans" w:hAnsi="Gill Sans"/>
        </w:rPr>
        <w:t>Provide handout with PTO resources</w:t>
      </w:r>
    </w:p>
    <w:sectPr w:rsidR="0023719E" w:rsidRPr="00946188" w:rsidSect="002371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F16"/>
    <w:multiLevelType w:val="hybridMultilevel"/>
    <w:tmpl w:val="6A9ECA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7A6"/>
    <w:multiLevelType w:val="hybridMultilevel"/>
    <w:tmpl w:val="A5D67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5BD8"/>
    <w:multiLevelType w:val="hybridMultilevel"/>
    <w:tmpl w:val="5B38E6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6A37"/>
    <w:multiLevelType w:val="hybridMultilevel"/>
    <w:tmpl w:val="F70643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43412"/>
    <w:multiLevelType w:val="hybridMultilevel"/>
    <w:tmpl w:val="9F6A2B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55253"/>
    <w:multiLevelType w:val="hybridMultilevel"/>
    <w:tmpl w:val="20023C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719E"/>
    <w:rsid w:val="0023719E"/>
    <w:rsid w:val="00320AD9"/>
    <w:rsid w:val="00405492"/>
    <w:rsid w:val="00946188"/>
    <w:rsid w:val="00AD792F"/>
    <w:rsid w:val="00B74CA3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9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BSD 503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McKeown</dc:creator>
  <cp:keywords/>
  <cp:lastModifiedBy>Michelle McKeown</cp:lastModifiedBy>
  <cp:revision>3</cp:revision>
  <cp:lastPrinted>2013-07-30T01:23:00Z</cp:lastPrinted>
  <dcterms:created xsi:type="dcterms:W3CDTF">2013-07-25T16:16:00Z</dcterms:created>
  <dcterms:modified xsi:type="dcterms:W3CDTF">2013-07-30T01:23:00Z</dcterms:modified>
</cp:coreProperties>
</file>